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0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9"/>
        <w:gridCol w:w="9040"/>
      </w:tblGrid>
      <w:tr>
        <w:trPr>
          <w:trHeight w:val="424" w:hRule="atLeast"/>
        </w:trPr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  <w:szCs w:val="20"/>
                <w:lang w:eastAsia="fr-FR"/>
              </w:rPr>
            </w:pPr>
            <w:r>
              <w:rPr/>
              <w:drawing>
                <wp:inline distT="0" distB="0" distL="0" distR="0">
                  <wp:extent cx="854710" cy="854710"/>
                  <wp:effectExtent l="0" t="0" r="0" b="0"/>
                  <wp:docPr id="1" name="Image 2" descr="COORE (@cooremjc) •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COORE (@cooremjc) •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FF0000"/>
                <w:sz w:val="40"/>
                <w:szCs w:val="40"/>
                <w:highlight w:val="none"/>
                <w:shd w:fill="FFFFFF" w:val="clear"/>
                <w:lang w:eastAsia="fr-FR"/>
              </w:rPr>
            </w:pPr>
            <w:r>
              <w:rPr>
                <w:rFonts w:eastAsia="Calibri" w:cs="" w:cstheme="minorBidi" w:eastAsiaTheme="minorHAnsi"/>
                <w:b/>
                <w:bCs/>
                <w:color w:val="FF0000"/>
                <w:sz w:val="40"/>
                <w:szCs w:val="40"/>
                <w:shd w:fill="FFFFFF" w:val="clear"/>
                <w:lang w:eastAsia="fr-FR"/>
              </w:rPr>
              <w:t>COURSE  DEPARTEMENTALE</w:t>
            </w:r>
          </w:p>
        </w:tc>
      </w:tr>
      <w:tr>
        <w:trPr/>
        <w:tc>
          <w:tcPr>
            <w:tcW w:w="172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30"/>
                <w:szCs w:val="30"/>
                <w:lang w:eastAsia="fr-FR"/>
              </w:rPr>
            </w:pPr>
            <w:r>
              <w:rPr>
                <w:sz w:val="30"/>
                <w:szCs w:val="30"/>
                <w:lang w:eastAsia="fr-FR"/>
              </w:rPr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  <w:t>FITOU (11)</w:t>
            </w:r>
          </w:p>
        </w:tc>
      </w:tr>
      <w:tr>
        <w:trPr/>
        <w:tc>
          <w:tcPr>
            <w:tcW w:w="17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30"/>
                <w:szCs w:val="30"/>
                <w:lang w:eastAsia="fr-FR"/>
              </w:rPr>
            </w:pPr>
            <w:r>
              <w:rPr>
                <w:sz w:val="30"/>
                <w:szCs w:val="30"/>
                <w:lang w:eastAsia="fr-FR"/>
              </w:rPr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</w:r>
          </w:p>
        </w:tc>
      </w:tr>
      <w:tr>
        <w:trPr/>
        <w:tc>
          <w:tcPr>
            <w:tcW w:w="17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30"/>
                <w:szCs w:val="30"/>
                <w:lang w:eastAsia="fr-FR"/>
              </w:rPr>
            </w:pPr>
            <w:r>
              <w:rPr>
                <w:sz w:val="30"/>
                <w:szCs w:val="30"/>
                <w:lang w:eastAsia="fr-FR"/>
              </w:rPr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  <w:lang w:eastAsia="fr-F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fr-FR" w:eastAsia="fr-FR" w:bidi="ar-SA"/>
              </w:rPr>
              <w:t>17 Mai 2026</w:t>
            </w:r>
          </w:p>
        </w:tc>
      </w:tr>
    </w:tbl>
    <w:p>
      <w:pPr>
        <w:pStyle w:val="NoSpacing"/>
        <w:rPr>
          <w:sz w:val="48"/>
          <w:szCs w:val="48"/>
          <w:lang w:eastAsia="fr-FR"/>
        </w:rPr>
      </w:pPr>
      <w:r>
        <w:rPr>
          <w:sz w:val="48"/>
          <w:szCs w:val="48"/>
          <w:lang w:eastAsia="fr-FR"/>
        </w:rPr>
      </w:r>
    </w:p>
    <w:tbl>
      <w:tblPr>
        <w:tblStyle w:val="Grilledutableau"/>
        <w:tblW w:w="10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2902"/>
        <w:gridCol w:w="4106"/>
        <w:gridCol w:w="2955"/>
      </w:tblGrid>
      <w:tr>
        <w:trPr/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20675" cy="320675"/>
                  <wp:effectExtent l="0" t="0" r="0" b="0"/>
                  <wp:docPr id="2" name="Imag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INFORMATIONS GÉNÉRALES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Organisation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COORE</w:t>
            </w:r>
          </w:p>
        </w:tc>
        <w:tc>
          <w:tcPr>
            <w:tcW w:w="2955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00B4E6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0"/>
                <w:szCs w:val="20"/>
                <w:lang w:val="fr-FR" w:eastAsia="en-US" w:bidi="ar-SA"/>
              </w:rPr>
              <w:t>COURSE COMPTANT POUR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0"/>
                <w:szCs w:val="20"/>
                <w:lang w:val="fr-FR" w:eastAsia="en-US" w:bidi="ar-SA"/>
              </w:rPr>
              <w:t>LE CLASSEMENT NATIONAL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0"/>
                <w:szCs w:val="20"/>
                <w:lang w:val="fr-FR" w:eastAsia="en-US" w:bidi="ar-SA"/>
              </w:rPr>
              <w:t>NON</w:t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Directeur de course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Cédric COMBES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Controleur des circuits CO à pied : </w:t>
            </w:r>
            <w:r>
              <w:rPr>
                <w:rFonts w:eastAsia="Calibri" w:cs=""/>
                <w:b w:val="false"/>
                <w:bCs w:val="false"/>
                <w:kern w:val="0"/>
                <w:sz w:val="20"/>
                <w:szCs w:val="20"/>
                <w:lang w:val="fr-FR" w:eastAsia="en-US" w:bidi="ar-SA"/>
              </w:rPr>
              <w:t>Jean-marc PEYRARD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Traceur régional CO à pied 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Cédric COMBES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GEC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Jérôme CAVAROC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Spacing"/>
        <w:rPr>
          <w:sz w:val="30"/>
          <w:szCs w:val="30"/>
          <w:lang w:eastAsia="fr-FR"/>
        </w:rPr>
      </w:pPr>
      <w:r>
        <w:rPr>
          <w:sz w:val="30"/>
          <w:szCs w:val="30"/>
          <w:lang w:eastAsia="fr-FR"/>
        </w:rPr>
      </w:r>
    </w:p>
    <w:tbl>
      <w:tblPr>
        <w:tblStyle w:val="Grilledutableau"/>
        <w:tblW w:w="10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1"/>
        <w:gridCol w:w="811"/>
        <w:gridCol w:w="4645"/>
        <w:gridCol w:w="4513"/>
      </w:tblGrid>
      <w:tr>
        <w:trPr/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60045" cy="311150"/>
                  <wp:effectExtent l="0" t="0" r="0" b="0"/>
                  <wp:docPr id="3" name="Imag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CARTE</w:t>
            </w:r>
          </w:p>
        </w:tc>
        <w:tc>
          <w:tcPr>
            <w:tcW w:w="9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Nom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Fitou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Échelle :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1/10000</w:t>
            </w:r>
          </w:p>
        </w:tc>
      </w:tr>
      <w:tr>
        <w:trPr/>
        <w:tc>
          <w:tcPr>
            <w:tcW w:w="78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Relevés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2022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Équidistance :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5 m</w:t>
            </w:r>
          </w:p>
        </w:tc>
      </w:tr>
      <w:tr>
        <w:trPr/>
        <w:tc>
          <w:tcPr>
            <w:tcW w:w="78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Cartographe : </w:t>
            </w:r>
            <w:r>
              <w:rPr>
                <w:rFonts w:eastAsia="Calibri" w:cs=""/>
                <w:b w:val="false"/>
                <w:bCs w:val="false"/>
                <w:kern w:val="0"/>
                <w:sz w:val="20"/>
                <w:szCs w:val="20"/>
                <w:lang w:val="fr-FR" w:eastAsia="en-US" w:bidi="ar-SA"/>
              </w:rPr>
              <w:t>Léo Falcone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Type de terrain : </w:t>
            </w:r>
            <w:r>
              <w:rPr>
                <w:rFonts w:eastAsia="Calibri" w:cs=""/>
                <w:b w:val="false"/>
                <w:bCs w:val="false"/>
                <w:kern w:val="0"/>
                <w:sz w:val="20"/>
                <w:szCs w:val="20"/>
                <w:lang w:val="fr-FR" w:eastAsia="en-US" w:bidi="ar-SA"/>
              </w:rPr>
              <w:t>Terrain ouvert, murets..</w:t>
            </w:r>
          </w:p>
        </w:tc>
      </w:tr>
    </w:tbl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lledutableau"/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5"/>
        <w:gridCol w:w="796"/>
        <w:gridCol w:w="3546"/>
        <w:gridCol w:w="281"/>
        <w:gridCol w:w="785"/>
        <w:gridCol w:w="1339"/>
        <w:gridCol w:w="3255"/>
      </w:tblGrid>
      <w:tr>
        <w:trPr>
          <w:trHeight w:val="227" w:hRule="atLeast"/>
        </w:trPr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52095" cy="345440"/>
                  <wp:effectExtent l="0" t="0" r="0" b="0"/>
                  <wp:docPr id="4" name="Image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ACCÈS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re1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 w:ascii="Google Sans;Roboto;Arial;sans-serif" w:hAnsi="Google Sans;Roboto;Arial;sans-serif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0"/>
                <w:szCs w:val="20"/>
                <w:lang w:val="fr-FR" w:eastAsia="en-US" w:bidi="ar-SA"/>
              </w:rPr>
              <w:t>42°53'40.3"N 2°59'04.1"E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29565" cy="329565"/>
                  <wp:effectExtent l="0" t="0" r="0" b="0"/>
                  <wp:docPr id="5" name="Imag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HORAIRES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Fléchage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RN 9 / Fitou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Accueil 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à partir de 9h</w:t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Distance parking-accueil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450 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m</w:t>
            </w:r>
          </w:p>
        </w:tc>
        <w:tc>
          <w:tcPr>
            <w:tcW w:w="28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Départ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entre 10h et 12h</w:t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Distance accueil-départ :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  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500 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m</w:t>
            </w:r>
          </w:p>
        </w:tc>
        <w:tc>
          <w:tcPr>
            <w:tcW w:w="28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Remise des récompenses :</w:t>
            </w:r>
            <w:r>
              <w:rPr>
                <w:rFonts w:eastAsia="Calibri" w:cs="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N</w:t>
            </w:r>
            <w:r>
              <w:rPr>
                <w:rFonts w:eastAsia="Calibri" w:cs=""/>
                <w:bCs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on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</w:p>
        </w:tc>
      </w:tr>
      <w:tr>
        <w:trPr>
          <w:trHeight w:val="227" w:hRule="atLeast"/>
        </w:trPr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 xml:space="preserve">Distance arrivée-accueil : 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 xml:space="preserve">450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fr-FR" w:eastAsia="en-US" w:bidi="ar-SA"/>
              </w:rPr>
              <w:t>m</w:t>
            </w:r>
          </w:p>
        </w:tc>
        <w:tc>
          <w:tcPr>
            <w:tcW w:w="28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6746" w:type="dxa"/>
        <w:jc w:val="left"/>
        <w:tblInd w:w="7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"/>
        <w:gridCol w:w="1080"/>
        <w:gridCol w:w="345"/>
        <w:gridCol w:w="165"/>
        <w:gridCol w:w="135"/>
        <w:gridCol w:w="46"/>
        <w:gridCol w:w="1920"/>
        <w:gridCol w:w="2860"/>
      </w:tblGrid>
      <w:tr>
        <w:trPr>
          <w:trHeight w:val="227" w:hRule="atLeast"/>
        </w:trPr>
        <w:tc>
          <w:tcPr>
            <w:tcW w:w="1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CIRCUITS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FFFFFF" w:themeColor="background1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RÉSULTA TS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4" w:right="0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301" w:hRule="atLeast"/>
        </w:trPr>
        <w:tc>
          <w:tcPr>
            <w:tcW w:w="19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4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hyperlink r:id="rId7">
              <w:r>
                <w:rPr>
                  <w:rStyle w:val="LienInternet"/>
                  <w:rFonts w:eastAsia="Calibri" w:cs=""/>
                  <w:kern w:val="0"/>
                  <w:sz w:val="20"/>
                  <w:szCs w:val="20"/>
                  <w:lang w:val="fr-FR" w:eastAsia="en-US" w:bidi="ar-SA"/>
                </w:rPr>
                <w:t>https://www.coore.fr</w:t>
              </w:r>
            </w:hyperlink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Circuits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Distance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BF819E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BF819E" w:val="clear"/>
                <w:lang w:val="fr-FR" w:eastAsia="en-US" w:bidi="ar-SA"/>
              </w:rPr>
              <w:t>Violet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BF819E" w:val="clear"/>
                <w:lang w:val="fr-FR" w:eastAsia="en-US" w:bidi="ar-SA"/>
              </w:rPr>
              <w:t>long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6,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8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km    (Adultes Confirmés)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BF819E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BF819E" w:val="clear"/>
              </w:rPr>
              <w:t>Violet court</w:t>
            </w:r>
          </w:p>
        </w:tc>
        <w:tc>
          <w:tcPr>
            <w:tcW w:w="4961" w:type="dxa"/>
            <w:gridSpan w:val="4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4,6 km    (Adultes confirmés)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FF8000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FF8000" w:val="clear"/>
                <w:lang w:val="fr-FR" w:eastAsia="en-US" w:bidi="ar-SA"/>
              </w:rPr>
              <w:t>Orange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4,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7 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km    ( Jeunes Adultes)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FFFF00" w:val="clear"/>
                <w:lang w:val="fr-FR" w:eastAsia="en-US" w:bidi="ar-SA"/>
              </w:rPr>
              <w:t>Jaune long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5,4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km    ( Adultes Débutants)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FFFF00" w:val="clear"/>
                <w:lang w:val="fr-FR" w:eastAsia="en-US" w:bidi="ar-SA"/>
              </w:rPr>
              <w:t>Jaune court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3,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9</w:t>
            </w: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 xml:space="preserve"> km    ( Ado)</w:t>
            </w:r>
          </w:p>
        </w:tc>
      </w:tr>
      <w:tr>
        <w:trPr>
          <w:trHeight w:val="259" w:hRule="atLeast"/>
        </w:trPr>
        <w:tc>
          <w:tcPr>
            <w:tcW w:w="1784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  <w:highlight w:val="none"/>
                <w:shd w:fill="2A6099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shd w:fill="2A6099" w:val="clear"/>
                <w:lang w:val="fr-FR" w:eastAsia="en-US" w:bidi="ar-SA"/>
              </w:rPr>
              <w:t>Bleu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"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1,9 km    ( Enfants)</w:t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10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1"/>
        <w:gridCol w:w="917"/>
        <w:gridCol w:w="9052"/>
      </w:tblGrid>
      <w:tr>
        <w:trPr/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6" name="Image 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TARIFS</w:t>
            </w:r>
          </w:p>
        </w:tc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78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Licenciés FFCO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6€</w:t>
            </w:r>
          </w:p>
        </w:tc>
      </w:tr>
      <w:tr>
        <w:trPr/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Non-licenciés FFCO :</w:t>
            </w: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 xml:space="preserve"> 6€</w:t>
            </w:r>
          </w:p>
        </w:tc>
      </w:tr>
      <w:tr>
        <w:trPr/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fr-FR" w:eastAsia="en-US" w:bidi="ar-SA"/>
              </w:rPr>
              <w:t>Location de puce : 3€</w:t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107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2"/>
        <w:gridCol w:w="1624"/>
        <w:gridCol w:w="8366"/>
      </w:tblGrid>
      <w:tr>
        <w:trPr/>
        <w:tc>
          <w:tcPr>
            <w:tcW w:w="7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02895" cy="230505"/>
                  <wp:effectExtent l="0" t="0" r="0" b="0"/>
                  <wp:docPr id="7" name="Image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INSCRIPTIONS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78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b/>
                <w:b/>
                <w:bCs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Pour les licenciés :           Sur le site FFCO                                          jusqu’au 11 Mai 2026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b/>
                <w:b/>
                <w:bCs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Pour les Non-licenciés :  Par Mail au « coore@laposte.net »      jusqu’au 11 Mai 2026</w:t>
            </w:r>
          </w:p>
        </w:tc>
      </w:tr>
      <w:tr>
        <w:trPr/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fr-FR" w:eastAsia="en-US" w:bidi="ar-SA"/>
              </w:rPr>
              <w:t>L’accès aux circuits chronométrés est réservé aux titulaires d’une licence compétition ou découverte compétition (jusqu’au niveau jaune inclus) et aux non-licenciés titulaires d’un titre de participation ad hoc respectant les conditions médicales d’accès : attestation de prise de connaissance du questionnaire médical fédéral et des recommandations des cardiologues du sport pour les majeurs questionnaire médical ou certificat médical de moins de 6 mois pour les mineurs</w:t>
            </w:r>
          </w:p>
        </w:tc>
      </w:tr>
    </w:tbl>
    <w:p>
      <w:pPr>
        <w:pStyle w:val="NoSpacing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Style w:val="Grilledutableau"/>
        <w:tblW w:w="107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6"/>
        <w:gridCol w:w="1199"/>
        <w:gridCol w:w="8787"/>
      </w:tblGrid>
      <w:tr>
        <w:trPr/>
        <w:tc>
          <w:tcPr>
            <w:tcW w:w="7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28930" cy="255905"/>
                  <wp:effectExtent l="0" t="0" r="0" b="0"/>
                  <wp:docPr id="8" name="Image 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color="auto" w:fill="00B4E6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CONTACT</w:t>
            </w: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78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coore@laposte.net</w:t>
            </w:r>
          </w:p>
        </w:tc>
      </w:tr>
    </w:tbl>
    <w:p>
      <w:pPr>
        <w:pStyle w:val="NoSpacing"/>
        <w:rPr>
          <w:sz w:val="20"/>
          <w:szCs w:val="20"/>
        </w:rPr>
      </w:pPr>
      <w:r>
        <w:rPr/>
      </w:r>
    </w:p>
    <w:sectPr>
      <w:headerReference w:type="default" r:id="rId11"/>
      <w:type w:val="nextPage"/>
      <w:pgSz w:w="11906" w:h="16838"/>
      <w:pgMar w:left="567" w:right="567" w:gutter="0" w:header="0" w:top="454" w:footer="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Google Sans">
    <w:altName w:val="Roboto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widowControl w:val="false"/>
      <w:suppressAutoHyphens w:val="true"/>
      <w:spacing w:before="0" w:after="0"/>
      <w:jc w:val="left"/>
      <w:rPr>
        <w:color w:val="FF0000"/>
        <w:sz w:val="20"/>
        <w:szCs w:val="20"/>
      </w:rPr>
    </w:pPr>
    <w:r>
      <w:rPr>
        <w:color w:val="FF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ef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Titre"/>
    <w:next w:val="Corpsdetexte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df3cef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df3cef"/>
    <w:rPr/>
  </w:style>
  <w:style w:type="character" w:styleId="LienInternet">
    <w:name w:val="Lien Internet"/>
    <w:basedOn w:val="DefaultParagraphFont"/>
    <w:uiPriority w:val="99"/>
    <w:unhideWhenUsed/>
    <w:rsid w:val="00df20c5"/>
    <w:rPr>
      <w:color w:val="0563C1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bb12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114c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20c5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df3c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df3c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b12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aragraphestandard" w:customStyle="1">
    <w:name w:val="[Paragraphe standard]"/>
    <w:basedOn w:val="Normal"/>
    <w:uiPriority w:val="99"/>
    <w:qFormat/>
    <w:rsid w:val="00a113a3"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Contenudecadre" w:customStyle="1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df3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yperlink" Target="https://www.coore.fr/" TargetMode="External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CA73272E1C343B4CCEA05C9828DFE" ma:contentTypeVersion="4" ma:contentTypeDescription="Crée un document." ma:contentTypeScope="" ma:versionID="64617e1de59fe378e79dda7548107200">
  <xsd:schema xmlns:xsd="http://www.w3.org/2001/XMLSchema" xmlns:xs="http://www.w3.org/2001/XMLSchema" xmlns:p="http://schemas.microsoft.com/office/2006/metadata/properties" xmlns:ns2="e0651b4e-b025-4b64-9187-c7793bb3fdb4" xmlns:ns3="a1ef13b1-0ff2-4450-bfa4-4f302c426d44" targetNamespace="http://schemas.microsoft.com/office/2006/metadata/properties" ma:root="true" ma:fieldsID="b75a277049697a0bab8526a1a600d943" ns2:_="" ns3:_="">
    <xsd:import namespace="e0651b4e-b025-4b64-9187-c7793bb3fdb4"/>
    <xsd:import namespace="a1ef13b1-0ff2-4450-bfa4-4f302c426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51b4e-b025-4b64-9187-c7793bb3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13b1-0ff2-4450-bfa4-4f302c426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095A0-87A8-429F-83C8-7842785E8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A7772-E26C-4562-ACDA-D5762AAD6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EC45-F801-4DA1-8436-1C384B3D4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51b4e-b025-4b64-9187-c7793bb3fdb4"/>
    <ds:schemaRef ds:uri="a1ef13b1-0ff2-4450-bfa4-4f302c426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LibreOffice/7.2.1.2$Windows_X86_64 LibreOffice_project/87b77fad49947c1441b67c559c339af8f3517e22</Application>
  <AppVersion>15.0000</AppVersion>
  <Pages>1</Pages>
  <Words>263</Words>
  <Characters>1390</Characters>
  <CharactersWithSpaces>1679</CharactersWithSpaces>
  <Paragraphs>64</Paragraphs>
  <Company>FFCO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2022-12-06T08:16:00Z</dcterms:created>
  <dc:creator>Gabrielle PARFAIT</dc:creator>
  <dc:description/>
  <dc:language>fr-FR</dc:language>
  <cp:lastModifiedBy/>
  <cp:lastPrinted>2014-12-03T16:31:00Z</cp:lastPrinted>
  <dcterms:modified xsi:type="dcterms:W3CDTF">2026-04-07T22:17:07Z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0x0101002EFCA73272E1C343B4CCEA05C9828DFE</vt:lpwstr>
  </property>
</Properties>
</file>