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08" w:rsidRPr="00DF2A4B" w:rsidRDefault="00072E08" w:rsidP="00072E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8"/>
        </w:rPr>
      </w:pP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 xml:space="preserve">- </w:t>
      </w:r>
      <w:r w:rsidRPr="00DF2A4B">
        <w:rPr>
          <w:rFonts w:ascii="Arial Narrow" w:hAnsi="Arial Narrow" w:cs="Tahoma"/>
          <w:b/>
          <w:sz w:val="24"/>
          <w:szCs w:val="22"/>
        </w:rPr>
        <w:t>Organisation</w:t>
      </w:r>
      <w:r w:rsidRPr="00DF2A4B">
        <w:rPr>
          <w:rFonts w:ascii="Arial Narrow" w:hAnsi="Arial Narrow" w:cs="Tahoma"/>
          <w:sz w:val="24"/>
          <w:szCs w:val="22"/>
        </w:rPr>
        <w:t xml:space="preserve"> : </w:t>
      </w:r>
      <w:r w:rsidRPr="00DF2A4B">
        <w:rPr>
          <w:rFonts w:ascii="Arial Narrow" w:hAnsi="Arial Narrow" w:cs="Tahoma"/>
          <w:sz w:val="24"/>
          <w:szCs w:val="22"/>
        </w:rPr>
        <w:tab/>
      </w:r>
      <w:r w:rsidRPr="00DF2A4B">
        <w:rPr>
          <w:rFonts w:ascii="Arial Narrow" w:hAnsi="Arial Narrow" w:cs="Tahoma"/>
          <w:sz w:val="24"/>
          <w:szCs w:val="22"/>
        </w:rPr>
        <w:tab/>
      </w:r>
      <w:r w:rsidR="0058537E">
        <w:rPr>
          <w:rFonts w:ascii="Arial Narrow" w:hAnsi="Arial Narrow" w:cs="Tahoma"/>
          <w:sz w:val="24"/>
          <w:szCs w:val="22"/>
        </w:rPr>
        <w:t>ORIENT'ALP</w:t>
      </w: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ind w:left="800"/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>- Directeur de course :</w:t>
      </w:r>
      <w:r w:rsidRPr="00DF2A4B">
        <w:rPr>
          <w:rFonts w:ascii="Arial Narrow" w:hAnsi="Arial Narrow" w:cs="Tahoma"/>
          <w:sz w:val="24"/>
          <w:szCs w:val="22"/>
        </w:rPr>
        <w:tab/>
      </w:r>
      <w:r w:rsidRPr="00DF2A4B">
        <w:rPr>
          <w:rFonts w:ascii="Arial Narrow" w:hAnsi="Arial Narrow" w:cs="Tahoma"/>
          <w:sz w:val="24"/>
          <w:szCs w:val="22"/>
        </w:rPr>
        <w:tab/>
      </w:r>
      <w:r w:rsidR="0058537E">
        <w:rPr>
          <w:rFonts w:ascii="Arial Narrow" w:hAnsi="Arial Narrow" w:cs="Tahoma"/>
          <w:sz w:val="24"/>
          <w:szCs w:val="22"/>
        </w:rPr>
        <w:t>Eric MERMIN</w:t>
      </w:r>
    </w:p>
    <w:p w:rsidR="00072E08" w:rsidRPr="00DF2A4B" w:rsidRDefault="00072E08" w:rsidP="00072E08">
      <w:pPr>
        <w:pStyle w:val="En-tt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center" w:pos="5100"/>
        </w:tabs>
        <w:ind w:left="800"/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 xml:space="preserve">- Traceur : </w:t>
      </w:r>
      <w:r w:rsidRPr="00DF2A4B">
        <w:rPr>
          <w:rFonts w:ascii="Arial Narrow" w:hAnsi="Arial Narrow" w:cs="Tahoma"/>
          <w:sz w:val="24"/>
          <w:szCs w:val="22"/>
        </w:rPr>
        <w:tab/>
      </w:r>
      <w:r w:rsidRPr="00DF2A4B">
        <w:rPr>
          <w:rFonts w:ascii="Arial Narrow" w:hAnsi="Arial Narrow" w:cs="Tahoma"/>
          <w:sz w:val="24"/>
          <w:szCs w:val="22"/>
        </w:rPr>
        <w:tab/>
      </w:r>
      <w:r w:rsidRPr="00DF2A4B">
        <w:rPr>
          <w:rFonts w:ascii="Arial Narrow" w:hAnsi="Arial Narrow" w:cs="Tahoma"/>
          <w:sz w:val="24"/>
          <w:szCs w:val="22"/>
        </w:rPr>
        <w:tab/>
      </w:r>
      <w:r w:rsidR="0058537E">
        <w:rPr>
          <w:rFonts w:ascii="Arial Narrow" w:hAnsi="Arial Narrow" w:cs="Tahoma"/>
          <w:sz w:val="24"/>
          <w:szCs w:val="22"/>
        </w:rPr>
        <w:t>Eric MERMIN</w:t>
      </w: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ind w:left="800"/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 xml:space="preserve">- Contrôleur des circuits : </w:t>
      </w:r>
      <w:r w:rsidRPr="00DF2A4B">
        <w:rPr>
          <w:rFonts w:ascii="Arial Narrow" w:hAnsi="Arial Narrow" w:cs="Tahoma"/>
          <w:sz w:val="24"/>
          <w:szCs w:val="22"/>
        </w:rPr>
        <w:tab/>
      </w:r>
      <w:r w:rsidR="00341748">
        <w:rPr>
          <w:rFonts w:ascii="Arial Narrow" w:hAnsi="Arial Narrow" w:cs="Tahoma"/>
          <w:sz w:val="24"/>
          <w:szCs w:val="22"/>
        </w:rPr>
        <w:t>L. Manguero ou M. Ringot ou D.</w:t>
      </w:r>
      <w:r w:rsidR="0058537E">
        <w:rPr>
          <w:rFonts w:ascii="Arial Narrow" w:hAnsi="Arial Narrow" w:cs="Tahoma"/>
          <w:sz w:val="24"/>
          <w:szCs w:val="22"/>
        </w:rPr>
        <w:t xml:space="preserve"> Barranger</w:t>
      </w:r>
      <w:r w:rsidR="00CE25D5">
        <w:rPr>
          <w:rFonts w:ascii="Arial Narrow" w:hAnsi="Arial Narrow" w:cs="Tahoma"/>
          <w:sz w:val="24"/>
          <w:szCs w:val="22"/>
        </w:rPr>
        <w:t xml:space="preserve"> ou </w:t>
      </w:r>
      <w:r w:rsidR="00341748">
        <w:rPr>
          <w:rFonts w:ascii="Arial Narrow" w:hAnsi="Arial Narrow" w:cs="Tahoma"/>
          <w:sz w:val="24"/>
          <w:szCs w:val="22"/>
        </w:rPr>
        <w:t>M. Blanchard</w:t>
      </w:r>
      <w:r w:rsidR="00C0739A">
        <w:rPr>
          <w:rFonts w:ascii="Arial Narrow" w:hAnsi="Arial Narrow" w:cs="Tahoma"/>
          <w:sz w:val="24"/>
          <w:szCs w:val="22"/>
        </w:rPr>
        <w:t xml:space="preserve"> ("désignation en cours")</w:t>
      </w: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rPr>
          <w:rFonts w:ascii="Arial Narrow" w:hAnsi="Arial Narrow" w:cs="Tahoma"/>
          <w:sz w:val="24"/>
          <w:szCs w:val="22"/>
        </w:rPr>
      </w:pP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 xml:space="preserve">- </w:t>
      </w:r>
      <w:r w:rsidRPr="00DF2A4B">
        <w:rPr>
          <w:rFonts w:ascii="Arial Narrow" w:hAnsi="Arial Narrow" w:cs="Tahoma"/>
          <w:b/>
          <w:sz w:val="24"/>
          <w:szCs w:val="22"/>
        </w:rPr>
        <w:t>Carte</w:t>
      </w:r>
      <w:r w:rsidR="0058537E">
        <w:rPr>
          <w:rFonts w:ascii="Arial Narrow" w:hAnsi="Arial Narrow" w:cs="Tahoma"/>
          <w:sz w:val="24"/>
          <w:szCs w:val="22"/>
        </w:rPr>
        <w:t xml:space="preserve"> : Les Seiglières</w:t>
      </w:r>
      <w:r w:rsidRPr="00DF2A4B">
        <w:rPr>
          <w:rFonts w:ascii="Arial Narrow" w:hAnsi="Arial Narrow" w:cs="Tahoma"/>
          <w:sz w:val="24"/>
          <w:szCs w:val="22"/>
        </w:rPr>
        <w:t xml:space="preserve"> -</w:t>
      </w:r>
      <w:r w:rsidRPr="00DF2A4B">
        <w:rPr>
          <w:rFonts w:ascii="Arial Narrow" w:hAnsi="Arial Narrow"/>
          <w:sz w:val="24"/>
          <w:szCs w:val="22"/>
        </w:rPr>
        <w:t xml:space="preserve"> Relevés : </w:t>
      </w:r>
      <w:r w:rsidR="0058537E">
        <w:rPr>
          <w:rFonts w:ascii="Arial Narrow" w:hAnsi="Arial Narrow"/>
          <w:sz w:val="24"/>
          <w:szCs w:val="22"/>
        </w:rPr>
        <w:t>2010</w:t>
      </w:r>
      <w:r w:rsidRPr="00DF2A4B">
        <w:rPr>
          <w:rFonts w:ascii="Arial Narrow" w:hAnsi="Arial Narrow"/>
          <w:sz w:val="24"/>
          <w:szCs w:val="22"/>
        </w:rPr>
        <w:t xml:space="preserve"> - Echelle 1:</w:t>
      </w:r>
      <w:r w:rsidR="0058537E">
        <w:rPr>
          <w:rFonts w:ascii="Arial Narrow" w:hAnsi="Arial Narrow"/>
          <w:sz w:val="24"/>
          <w:szCs w:val="22"/>
        </w:rPr>
        <w:t xml:space="preserve"> 7500</w:t>
      </w: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rPr>
          <w:rFonts w:ascii="Arial Narrow" w:hAnsi="Arial Narrow" w:cs="Tahoma"/>
          <w:sz w:val="24"/>
          <w:szCs w:val="22"/>
        </w:rPr>
      </w:pP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 xml:space="preserve">- </w:t>
      </w:r>
      <w:r w:rsidRPr="00DF2A4B">
        <w:rPr>
          <w:rFonts w:ascii="Arial Narrow" w:hAnsi="Arial Narrow" w:cs="Tahoma"/>
          <w:b/>
          <w:sz w:val="24"/>
          <w:szCs w:val="22"/>
        </w:rPr>
        <w:t>Accès</w:t>
      </w:r>
      <w:r w:rsidRPr="00DF2A4B">
        <w:rPr>
          <w:rFonts w:ascii="Arial Narrow" w:hAnsi="Arial Narrow" w:cs="Tahoma"/>
          <w:sz w:val="24"/>
          <w:szCs w:val="22"/>
        </w:rPr>
        <w:t xml:space="preserve"> : fléchage à partir </w:t>
      </w:r>
      <w:r w:rsidR="0058537E">
        <w:rPr>
          <w:rFonts w:ascii="Arial Narrow" w:hAnsi="Arial Narrow" w:cs="Tahoma"/>
          <w:sz w:val="24"/>
          <w:szCs w:val="22"/>
        </w:rPr>
        <w:t xml:space="preserve">de l'auberge des </w:t>
      </w:r>
      <w:proofErr w:type="spellStart"/>
      <w:r w:rsidR="0058537E">
        <w:rPr>
          <w:rFonts w:ascii="Arial Narrow" w:hAnsi="Arial Narrow" w:cs="Tahoma"/>
          <w:sz w:val="24"/>
          <w:szCs w:val="22"/>
        </w:rPr>
        <w:t>seiglieres</w:t>
      </w:r>
      <w:proofErr w:type="spellEnd"/>
      <w:r w:rsidR="0058537E">
        <w:rPr>
          <w:rFonts w:ascii="Arial Narrow" w:hAnsi="Arial Narrow" w:cs="Tahoma"/>
          <w:sz w:val="24"/>
          <w:szCs w:val="22"/>
        </w:rPr>
        <w:t xml:space="preserve"> (route de </w:t>
      </w:r>
      <w:proofErr w:type="spellStart"/>
      <w:r w:rsidR="0058537E">
        <w:rPr>
          <w:rFonts w:ascii="Arial Narrow" w:hAnsi="Arial Narrow" w:cs="Tahoma"/>
          <w:sz w:val="24"/>
          <w:szCs w:val="22"/>
        </w:rPr>
        <w:t>chamrousse</w:t>
      </w:r>
      <w:proofErr w:type="spellEnd"/>
      <w:r w:rsidR="0058537E">
        <w:rPr>
          <w:rFonts w:ascii="Arial Narrow" w:hAnsi="Arial Narrow" w:cs="Tahoma"/>
          <w:sz w:val="24"/>
          <w:szCs w:val="22"/>
        </w:rPr>
        <w:t xml:space="preserve"> depuis st martin d'</w:t>
      </w:r>
      <w:proofErr w:type="spellStart"/>
      <w:r w:rsidR="0058537E">
        <w:rPr>
          <w:rFonts w:ascii="Arial Narrow" w:hAnsi="Arial Narrow" w:cs="Tahoma"/>
          <w:sz w:val="24"/>
          <w:szCs w:val="22"/>
        </w:rPr>
        <w:t>uriage</w:t>
      </w:r>
      <w:proofErr w:type="spellEnd"/>
      <w:r w:rsidR="0058537E">
        <w:rPr>
          <w:rFonts w:ascii="Arial Narrow" w:hAnsi="Arial Narrow" w:cs="Tahoma"/>
          <w:sz w:val="24"/>
          <w:szCs w:val="22"/>
        </w:rPr>
        <w:t>)</w:t>
      </w: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ind w:left="800"/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 xml:space="preserve">- Accueil : à partir de </w:t>
      </w:r>
      <w:r w:rsidR="0058537E">
        <w:rPr>
          <w:rFonts w:ascii="Arial Narrow" w:hAnsi="Arial Narrow" w:cs="Tahoma"/>
          <w:sz w:val="24"/>
          <w:szCs w:val="22"/>
        </w:rPr>
        <w:t>13h00</w:t>
      </w:r>
      <w:r w:rsidR="00CE25D5">
        <w:rPr>
          <w:rFonts w:ascii="Arial Narrow" w:hAnsi="Arial Narrow" w:cs="Tahoma"/>
          <w:sz w:val="24"/>
          <w:szCs w:val="22"/>
        </w:rPr>
        <w:t xml:space="preserve"> et jusqu'à 14h</w:t>
      </w: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ind w:left="800"/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>- Distanc</w:t>
      </w:r>
      <w:r w:rsidR="0058537E">
        <w:rPr>
          <w:rFonts w:ascii="Arial Narrow" w:hAnsi="Arial Narrow" w:cs="Tahoma"/>
          <w:sz w:val="24"/>
          <w:szCs w:val="22"/>
        </w:rPr>
        <w:t>es parking-accueil-</w:t>
      </w:r>
      <w:proofErr w:type="spellStart"/>
      <w:r w:rsidR="0058537E">
        <w:rPr>
          <w:rFonts w:ascii="Arial Narrow" w:hAnsi="Arial Narrow" w:cs="Tahoma"/>
          <w:sz w:val="24"/>
          <w:szCs w:val="22"/>
        </w:rPr>
        <w:t>depart</w:t>
      </w:r>
      <w:proofErr w:type="spellEnd"/>
      <w:r w:rsidR="0058537E">
        <w:rPr>
          <w:rFonts w:ascii="Arial Narrow" w:hAnsi="Arial Narrow" w:cs="Tahoma"/>
          <w:sz w:val="24"/>
          <w:szCs w:val="22"/>
        </w:rPr>
        <w:t>-arrivée : tout au même endroit</w:t>
      </w:r>
    </w:p>
    <w:p w:rsidR="00072E08" w:rsidRPr="00DF2A4B" w:rsidRDefault="0058537E" w:rsidP="00072E08">
      <w:pPr>
        <w:pStyle w:val="En-tte"/>
        <w:tabs>
          <w:tab w:val="clear" w:pos="4536"/>
          <w:tab w:val="clear" w:pos="9072"/>
        </w:tabs>
        <w:ind w:left="800"/>
        <w:rPr>
          <w:rFonts w:ascii="Arial Narrow" w:hAnsi="Arial Narrow" w:cs="Tahoma"/>
          <w:sz w:val="24"/>
          <w:szCs w:val="22"/>
        </w:rPr>
      </w:pPr>
      <w:r>
        <w:rPr>
          <w:rFonts w:ascii="Arial Narrow" w:hAnsi="Arial Narrow" w:cs="Tahoma"/>
          <w:sz w:val="24"/>
          <w:szCs w:val="22"/>
        </w:rPr>
        <w:t xml:space="preserve">- </w:t>
      </w:r>
      <w:r w:rsidR="00CE25D5">
        <w:rPr>
          <w:rFonts w:ascii="Arial Narrow" w:hAnsi="Arial Narrow" w:cs="Tahoma"/>
          <w:sz w:val="24"/>
          <w:szCs w:val="22"/>
        </w:rPr>
        <w:t>Remises des balises</w:t>
      </w:r>
      <w:r>
        <w:rPr>
          <w:rFonts w:ascii="Arial Narrow" w:hAnsi="Arial Narrow" w:cs="Tahoma"/>
          <w:sz w:val="24"/>
          <w:szCs w:val="22"/>
        </w:rPr>
        <w:t> : 17 h 00 sur place</w:t>
      </w:r>
    </w:p>
    <w:p w:rsidR="00072E08" w:rsidRPr="00DF2A4B" w:rsidRDefault="00072E08" w:rsidP="00072E08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072E08" w:rsidRPr="00DF2A4B" w:rsidRDefault="00072E08" w:rsidP="0058537E">
      <w:pPr>
        <w:pStyle w:val="En-tte"/>
        <w:tabs>
          <w:tab w:val="clear" w:pos="4536"/>
          <w:tab w:val="clear" w:pos="9072"/>
        </w:tabs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 xml:space="preserve">- </w:t>
      </w:r>
      <w:r w:rsidRPr="00DF2A4B">
        <w:rPr>
          <w:rFonts w:ascii="Arial Narrow" w:hAnsi="Arial Narrow" w:cs="Tahoma"/>
          <w:b/>
          <w:sz w:val="24"/>
          <w:szCs w:val="22"/>
        </w:rPr>
        <w:t>Inscriptions</w:t>
      </w:r>
      <w:r w:rsidRPr="00DF2A4B">
        <w:rPr>
          <w:rFonts w:ascii="Arial Narrow" w:hAnsi="Arial Narrow" w:cs="Tahoma"/>
          <w:sz w:val="24"/>
          <w:szCs w:val="22"/>
        </w:rPr>
        <w:t xml:space="preserve"> : de préférence avant le mercredi précédant la course</w:t>
      </w: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ind w:left="800"/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 xml:space="preserve">- Tarifs </w:t>
      </w:r>
      <w:r w:rsidR="0058537E">
        <w:rPr>
          <w:rFonts w:ascii="Arial Narrow" w:hAnsi="Arial Narrow" w:cs="Tahoma"/>
          <w:sz w:val="24"/>
          <w:szCs w:val="22"/>
        </w:rPr>
        <w:t>: 2 euros</w:t>
      </w: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rPr>
          <w:rFonts w:ascii="Arial Narrow" w:hAnsi="Arial Narrow" w:cs="Tahoma"/>
          <w:sz w:val="24"/>
          <w:szCs w:val="22"/>
        </w:rPr>
      </w:pPr>
    </w:p>
    <w:p w:rsidR="00072E08" w:rsidRPr="00DF2A4B" w:rsidRDefault="00072E08" w:rsidP="00072E08">
      <w:pPr>
        <w:pStyle w:val="En-tte"/>
        <w:tabs>
          <w:tab w:val="clear" w:pos="4536"/>
          <w:tab w:val="clear" w:pos="9072"/>
        </w:tabs>
        <w:rPr>
          <w:rFonts w:ascii="Arial Narrow" w:hAnsi="Arial Narrow" w:cs="Tahoma"/>
          <w:sz w:val="24"/>
          <w:szCs w:val="22"/>
        </w:rPr>
      </w:pPr>
      <w:r w:rsidRPr="00DF2A4B">
        <w:rPr>
          <w:rFonts w:ascii="Arial Narrow" w:hAnsi="Arial Narrow" w:cs="Tahoma"/>
          <w:sz w:val="24"/>
          <w:szCs w:val="22"/>
        </w:rPr>
        <w:t xml:space="preserve">- </w:t>
      </w:r>
      <w:r w:rsidRPr="00410EDA">
        <w:rPr>
          <w:rFonts w:ascii="Arial Narrow" w:hAnsi="Arial Narrow" w:cs="Tahoma"/>
          <w:b/>
          <w:sz w:val="24"/>
          <w:szCs w:val="22"/>
        </w:rPr>
        <w:t>Contact concurrents et renseignements </w:t>
      </w:r>
      <w:r w:rsidRPr="00DF2A4B">
        <w:rPr>
          <w:rFonts w:ascii="Arial Narrow" w:hAnsi="Arial Narrow" w:cs="Tahoma"/>
          <w:sz w:val="24"/>
          <w:szCs w:val="22"/>
        </w:rPr>
        <w:t xml:space="preserve">: </w:t>
      </w:r>
      <w:r w:rsidR="0058537E">
        <w:rPr>
          <w:rFonts w:ascii="Arial Narrow" w:hAnsi="Arial Narrow" w:cs="Tahoma"/>
          <w:sz w:val="24"/>
          <w:szCs w:val="22"/>
        </w:rPr>
        <w:t xml:space="preserve">Eric Mermin – 06 80 52 35 57 </w:t>
      </w:r>
      <w:hyperlink r:id="rId7" w:history="1">
        <w:r w:rsidR="0058537E" w:rsidRPr="00D665FB">
          <w:rPr>
            <w:rStyle w:val="Lienhypertexte"/>
            <w:rFonts w:ascii="Arial Narrow" w:hAnsi="Arial Narrow" w:cs="Tahoma"/>
            <w:sz w:val="24"/>
            <w:szCs w:val="22"/>
          </w:rPr>
          <w:t>–eric.mermin@free.fr</w:t>
        </w:r>
      </w:hyperlink>
      <w:r w:rsidR="0058537E">
        <w:rPr>
          <w:rFonts w:ascii="Arial Narrow" w:hAnsi="Arial Narrow" w:cs="Tahoma"/>
          <w:sz w:val="24"/>
          <w:szCs w:val="22"/>
        </w:rPr>
        <w:t xml:space="preserve"> ou orientalp@free.fr</w:t>
      </w:r>
      <w:r w:rsidRPr="00DF2A4B">
        <w:rPr>
          <w:rFonts w:ascii="Arial Narrow" w:hAnsi="Arial Narrow" w:cs="Tahoma"/>
          <w:sz w:val="24"/>
          <w:szCs w:val="22"/>
        </w:rPr>
        <w:t xml:space="preserve"> </w:t>
      </w:r>
    </w:p>
    <w:p w:rsidR="00072E08" w:rsidRPr="00DF2A4B" w:rsidRDefault="00341748" w:rsidP="00072E08">
      <w:pPr>
        <w:pStyle w:val="En-tte"/>
        <w:tabs>
          <w:tab w:val="clear" w:pos="4536"/>
          <w:tab w:val="clear" w:pos="9072"/>
        </w:tabs>
        <w:ind w:left="800"/>
        <w:rPr>
          <w:rFonts w:ascii="Arial Narrow" w:hAnsi="Arial Narrow" w:cs="Tahoma"/>
          <w:sz w:val="24"/>
          <w:szCs w:val="22"/>
        </w:rPr>
      </w:pPr>
      <w:r>
        <w:rPr>
          <w:rFonts w:ascii="Arial Narrow" w:hAnsi="Arial Narrow" w:cs="Tahoma"/>
          <w:sz w:val="24"/>
          <w:szCs w:val="22"/>
        </w:rPr>
        <w:t xml:space="preserve">- Site Internet : </w:t>
      </w:r>
      <w:r w:rsidR="00072E08" w:rsidRPr="00DF2A4B">
        <w:rPr>
          <w:rFonts w:ascii="Arial Narrow" w:hAnsi="Arial Narrow" w:cs="Tahoma"/>
          <w:sz w:val="24"/>
          <w:szCs w:val="22"/>
        </w:rPr>
        <w:t>http://</w:t>
      </w:r>
      <w:r w:rsidR="0058537E">
        <w:rPr>
          <w:rFonts w:ascii="Arial Narrow" w:hAnsi="Arial Narrow" w:cs="Tahoma"/>
          <w:sz w:val="24"/>
          <w:szCs w:val="22"/>
        </w:rPr>
        <w:t>orientalp.free.fr</w:t>
      </w:r>
    </w:p>
    <w:sectPr w:rsidR="00072E08" w:rsidRPr="00DF2A4B" w:rsidSect="00072E08">
      <w:footerReference w:type="default" r:id="rId8"/>
      <w:headerReference w:type="first" r:id="rId9"/>
      <w:footerReference w:type="first" r:id="rId10"/>
      <w:pgSz w:w="11907" w:h="16840" w:code="9"/>
      <w:pgMar w:top="425" w:right="907" w:bottom="454" w:left="799" w:header="567" w:footer="284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7B" w:rsidRDefault="00B87D7B">
      <w:r>
        <w:separator/>
      </w:r>
    </w:p>
  </w:endnote>
  <w:endnote w:type="continuationSeparator" w:id="0">
    <w:p w:rsidR="00B87D7B" w:rsidRDefault="00B8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o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3" w:type="dxa"/>
      <w:tblLayout w:type="fixed"/>
      <w:tblCellMar>
        <w:left w:w="70" w:type="dxa"/>
        <w:right w:w="70" w:type="dxa"/>
      </w:tblCellMar>
      <w:tblLook w:val="0000"/>
    </w:tblPr>
    <w:tblGrid>
      <w:gridCol w:w="8717"/>
      <w:gridCol w:w="2126"/>
    </w:tblGrid>
    <w:tr w:rsidR="00072E08" w:rsidRPr="00954A76">
      <w:trPr>
        <w:trHeight w:val="420"/>
      </w:trPr>
      <w:tc>
        <w:tcPr>
          <w:tcW w:w="8717" w:type="dxa"/>
        </w:tcPr>
        <w:p w:rsidR="00072E08" w:rsidRPr="00954A76" w:rsidRDefault="00072E08">
          <w:pPr>
            <w:pStyle w:val="Pieddepage"/>
            <w:spacing w:before="120"/>
            <w:rPr>
              <w:rFonts w:ascii="Arial" w:hAnsi="Arial" w:cs="Arial"/>
            </w:rPr>
          </w:pPr>
          <w:r w:rsidRPr="00954A76">
            <w:rPr>
              <w:rFonts w:ascii="Arial" w:hAnsi="Arial" w:cs="Arial"/>
            </w:rPr>
            <w:t xml:space="preserve">Page </w:t>
          </w:r>
          <w:r w:rsidR="00214115" w:rsidRPr="00954A76">
            <w:rPr>
              <w:rFonts w:ascii="Arial" w:hAnsi="Arial" w:cs="Arial"/>
            </w:rPr>
            <w:fldChar w:fldCharType="begin"/>
          </w:r>
          <w:r w:rsidRPr="00954A76">
            <w:rPr>
              <w:rFonts w:ascii="Arial" w:hAnsi="Arial" w:cs="Arial"/>
            </w:rPr>
            <w:instrText xml:space="preserve"> </w:instrText>
          </w:r>
          <w:r>
            <w:rPr>
              <w:rFonts w:ascii="Arial" w:hAnsi="Arial" w:cs="Arial"/>
            </w:rPr>
            <w:instrText>PAGE</w:instrText>
          </w:r>
          <w:r w:rsidRPr="00954A76">
            <w:rPr>
              <w:rFonts w:ascii="Arial" w:hAnsi="Arial" w:cs="Arial"/>
            </w:rPr>
            <w:instrText xml:space="preserve"> </w:instrText>
          </w:r>
          <w:r w:rsidR="00214115" w:rsidRPr="00954A76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 w:rsidR="00214115" w:rsidRPr="00954A76">
            <w:rPr>
              <w:rFonts w:ascii="Arial" w:hAnsi="Arial" w:cs="Arial"/>
            </w:rPr>
            <w:fldChar w:fldCharType="end"/>
          </w:r>
          <w:r w:rsidRPr="00954A76">
            <w:rPr>
              <w:rFonts w:ascii="Arial" w:hAnsi="Arial" w:cs="Arial"/>
            </w:rPr>
            <w:t xml:space="preserve"> sur </w:t>
          </w:r>
          <w:r w:rsidR="00214115" w:rsidRPr="00954A76">
            <w:rPr>
              <w:rFonts w:ascii="Arial" w:hAnsi="Arial" w:cs="Arial"/>
            </w:rPr>
            <w:fldChar w:fldCharType="begin"/>
          </w:r>
          <w:r w:rsidRPr="00954A76">
            <w:rPr>
              <w:rFonts w:ascii="Arial" w:hAnsi="Arial" w:cs="Arial"/>
            </w:rPr>
            <w:instrText xml:space="preserve"> </w:instrText>
          </w:r>
          <w:r>
            <w:rPr>
              <w:rFonts w:ascii="Arial" w:hAnsi="Arial" w:cs="Arial"/>
            </w:rPr>
            <w:instrText>NUMPAGES</w:instrText>
          </w:r>
          <w:r w:rsidRPr="00954A76">
            <w:rPr>
              <w:rFonts w:ascii="Arial" w:hAnsi="Arial" w:cs="Arial"/>
            </w:rPr>
            <w:instrText xml:space="preserve"> </w:instrText>
          </w:r>
          <w:r w:rsidR="00214115" w:rsidRPr="00954A76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="00214115" w:rsidRPr="00954A76">
            <w:rPr>
              <w:rFonts w:ascii="Arial" w:hAnsi="Arial" w:cs="Arial"/>
            </w:rPr>
            <w:fldChar w:fldCharType="end"/>
          </w:r>
          <w:r w:rsidRPr="00954A76">
            <w:rPr>
              <w:rFonts w:ascii="Arial" w:hAnsi="Arial" w:cs="Arial"/>
            </w:rPr>
            <w:t xml:space="preserve">                                                                       </w:t>
          </w:r>
          <w:r>
            <w:rPr>
              <w:rFonts w:ascii="Arial" w:hAnsi="Arial" w:cs="Arial"/>
            </w:rPr>
            <w:t xml:space="preserve">    </w:t>
          </w:r>
          <w:r w:rsidRPr="00954A76">
            <w:rPr>
              <w:rFonts w:ascii="Arial" w:hAnsi="Arial" w:cs="Arial"/>
            </w:rPr>
            <w:t xml:space="preserve">                    Avec la participation de                                                                                                                    </w:t>
          </w:r>
        </w:p>
      </w:tc>
      <w:tc>
        <w:tcPr>
          <w:tcW w:w="2126" w:type="dxa"/>
        </w:tcPr>
        <w:p w:rsidR="00072E08" w:rsidRPr="00954A76" w:rsidRDefault="00F01B88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257300" cy="238125"/>
                <wp:effectExtent l="19050" t="0" r="0" b="0"/>
                <wp:docPr id="3" name="Image 3" descr="RALOGOQUAD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LOGOQUAD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2E08" w:rsidRPr="00906432" w:rsidRDefault="00072E0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Layout w:type="fixed"/>
      <w:tblCellMar>
        <w:left w:w="70" w:type="dxa"/>
        <w:right w:w="70" w:type="dxa"/>
      </w:tblCellMar>
      <w:tblLook w:val="0000"/>
    </w:tblPr>
    <w:tblGrid>
      <w:gridCol w:w="8434"/>
      <w:gridCol w:w="2057"/>
    </w:tblGrid>
    <w:tr w:rsidR="00072E08">
      <w:trPr>
        <w:trHeight w:val="437"/>
      </w:trPr>
      <w:tc>
        <w:tcPr>
          <w:tcW w:w="8434" w:type="dxa"/>
        </w:tcPr>
        <w:p w:rsidR="00072E08" w:rsidRDefault="00072E08">
          <w:pPr>
            <w:pStyle w:val="Pieddepage"/>
            <w:spacing w:before="120"/>
            <w:rPr>
              <w:rFonts w:ascii="Comic Sans MS" w:hAnsi="Comic Sans MS"/>
            </w:rPr>
          </w:pPr>
          <w:r w:rsidRPr="001A09F9">
            <w:rPr>
              <w:rFonts w:ascii="Arial" w:hAnsi="Arial" w:cs="Arial"/>
            </w:rPr>
            <w:t xml:space="preserve">                </w:t>
          </w:r>
          <w:r w:rsidRPr="001A09F9">
            <w:rPr>
              <w:rStyle w:val="Numrodepage"/>
              <w:rFonts w:ascii="Arial" w:hAnsi="Arial" w:cs="Arial"/>
            </w:rPr>
            <w:t xml:space="preserve">     </w:t>
          </w:r>
          <w:r w:rsidRPr="001A09F9">
            <w:rPr>
              <w:rFonts w:ascii="Arial" w:hAnsi="Arial" w:cs="Arial"/>
            </w:rPr>
            <w:t xml:space="preserve">          </w:t>
          </w:r>
          <w:r w:rsidRPr="001A09F9">
            <w:rPr>
              <w:rFonts w:ascii="Arial Narrow" w:hAnsi="Arial Narrow"/>
            </w:rPr>
            <w:t xml:space="preserve">                                                                                                         </w:t>
          </w:r>
          <w:r>
            <w:rPr>
              <w:rFonts w:ascii="Arial Narrow" w:hAnsi="Arial Narrow"/>
            </w:rPr>
            <w:t xml:space="preserve">Avec la participation de                                                                                                                    </w:t>
          </w:r>
        </w:p>
      </w:tc>
      <w:tc>
        <w:tcPr>
          <w:tcW w:w="2057" w:type="dxa"/>
        </w:tcPr>
        <w:p w:rsidR="00072E08" w:rsidRDefault="00F01B88">
          <w:pPr>
            <w:pStyle w:val="Pieddepage"/>
            <w:jc w:val="center"/>
          </w:pPr>
          <w:r>
            <w:rPr>
              <w:noProof/>
            </w:rPr>
            <w:drawing>
              <wp:inline distT="0" distB="0" distL="0" distR="0">
                <wp:extent cx="1257300" cy="238125"/>
                <wp:effectExtent l="19050" t="0" r="0" b="0"/>
                <wp:docPr id="4" name="Image 4" descr="RALOGOQUAD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ALOGOQUAD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2E08" w:rsidRDefault="00072E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7B" w:rsidRDefault="00B87D7B">
      <w:r>
        <w:separator/>
      </w:r>
    </w:p>
  </w:footnote>
  <w:footnote w:type="continuationSeparator" w:id="0">
    <w:p w:rsidR="00B87D7B" w:rsidRDefault="00B87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0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00"/>
      <w:gridCol w:w="8300"/>
    </w:tblGrid>
    <w:tr w:rsidR="00072E08">
      <w:trPr>
        <w:trHeight w:val="993"/>
      </w:trPr>
      <w:tc>
        <w:tcPr>
          <w:tcW w:w="2000" w:type="dxa"/>
          <w:vMerge w:val="restart"/>
        </w:tcPr>
        <w:p w:rsidR="00072E08" w:rsidRPr="00E96A75" w:rsidRDefault="00072E08" w:rsidP="00072E08">
          <w:pPr>
            <w:pStyle w:val="En-tte"/>
            <w:jc w:val="center"/>
          </w:pPr>
        </w:p>
        <w:p w:rsidR="00072E08" w:rsidRDefault="00F01B88" w:rsidP="00072E08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>
                <wp:extent cx="1181100" cy="619125"/>
                <wp:effectExtent l="19050" t="0" r="0" b="0"/>
                <wp:docPr id="1" name="Image 1" descr="Logo LRAC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LRAC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2E08" w:rsidRDefault="00F01B88" w:rsidP="00072E08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>
                <wp:extent cx="1181100" cy="123825"/>
                <wp:effectExtent l="19050" t="0" r="0" b="0"/>
                <wp:docPr id="2" name="Image 2" descr="NOUVEAU LOGO CM JPG 2014 [1600x1200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UVEAU LOGO CM JPG 2014 [1600x1200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2E08" w:rsidRDefault="00072E08" w:rsidP="00072E08">
          <w:pPr>
            <w:pStyle w:val="En-tte"/>
            <w:jc w:val="center"/>
          </w:pPr>
        </w:p>
        <w:p w:rsidR="00072E08" w:rsidRDefault="0058537E" w:rsidP="00072E08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>
                <wp:extent cx="685800" cy="859462"/>
                <wp:effectExtent l="19050" t="0" r="0" b="0"/>
                <wp:docPr id="5" name="Image 4" descr="logo_oalp _fond transpare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alp _fond transparent.gif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0" cy="86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0" w:type="dxa"/>
        </w:tcPr>
        <w:p w:rsidR="0058537E" w:rsidRPr="00CE25D5" w:rsidRDefault="0058537E" w:rsidP="00CE25D5">
          <w:pPr>
            <w:pStyle w:val="En-tte"/>
            <w:jc w:val="center"/>
            <w:rPr>
              <w:rFonts w:ascii="Arial Narrow" w:hAnsi="Arial Narrow"/>
              <w:color w:val="000000"/>
              <w:sz w:val="40"/>
            </w:rPr>
          </w:pPr>
          <w:r>
            <w:rPr>
              <w:rFonts w:ascii="Arial Narrow" w:hAnsi="Arial Narrow"/>
              <w:color w:val="000000"/>
              <w:sz w:val="40"/>
            </w:rPr>
            <w:t>PASSAGE DE BALISE DE COULEUR</w:t>
          </w:r>
        </w:p>
      </w:tc>
    </w:tr>
    <w:tr w:rsidR="00072E08">
      <w:trPr>
        <w:trHeight w:val="1418"/>
      </w:trPr>
      <w:tc>
        <w:tcPr>
          <w:tcW w:w="2000" w:type="dxa"/>
          <w:vMerge/>
        </w:tcPr>
        <w:p w:rsidR="00072E08" w:rsidRPr="00CC721D" w:rsidRDefault="00072E08" w:rsidP="00072E08">
          <w:pPr>
            <w:pStyle w:val="En-tte"/>
            <w:jc w:val="center"/>
            <w:rPr>
              <w:rFonts w:ascii="Alois" w:hAnsi="Alois"/>
              <w:snapToGrid w:val="0"/>
              <w:sz w:val="10"/>
              <w:szCs w:val="10"/>
            </w:rPr>
          </w:pPr>
        </w:p>
      </w:tc>
      <w:tc>
        <w:tcPr>
          <w:tcW w:w="8300" w:type="dxa"/>
        </w:tcPr>
        <w:p w:rsidR="00072E08" w:rsidRDefault="0058537E">
          <w:pPr>
            <w:pStyle w:val="En-tte"/>
            <w:jc w:val="center"/>
            <w:rPr>
              <w:rFonts w:ascii="Arial Narrow" w:hAnsi="Arial Narrow"/>
              <w:color w:val="000000"/>
              <w:sz w:val="52"/>
            </w:rPr>
          </w:pPr>
          <w:r>
            <w:rPr>
              <w:rFonts w:ascii="Arial Narrow" w:hAnsi="Arial Narrow"/>
              <w:color w:val="000000"/>
              <w:sz w:val="52"/>
            </w:rPr>
            <w:t>Passage Balise de Couleur "</w:t>
          </w:r>
          <w:r w:rsidR="00CE25D5">
            <w:rPr>
              <w:rFonts w:ascii="Arial Narrow" w:hAnsi="Arial Narrow"/>
              <w:color w:val="000000"/>
              <w:sz w:val="52"/>
            </w:rPr>
            <w:t xml:space="preserve">La </w:t>
          </w:r>
          <w:r>
            <w:rPr>
              <w:rFonts w:ascii="Arial Narrow" w:hAnsi="Arial Narrow"/>
              <w:color w:val="000000"/>
              <w:sz w:val="52"/>
            </w:rPr>
            <w:t>Verte"</w:t>
          </w:r>
        </w:p>
        <w:p w:rsidR="00072E08" w:rsidRPr="00DF2A4B" w:rsidRDefault="0058537E">
          <w:pPr>
            <w:pStyle w:val="En-tte"/>
            <w:jc w:val="center"/>
            <w:rPr>
              <w:rFonts w:ascii="Arial Narrow" w:hAnsi="Arial Narrow"/>
              <w:color w:val="000000"/>
              <w:sz w:val="48"/>
            </w:rPr>
          </w:pPr>
          <w:r>
            <w:rPr>
              <w:rFonts w:ascii="Arial Narrow" w:hAnsi="Arial Narrow"/>
              <w:color w:val="000000"/>
              <w:sz w:val="48"/>
            </w:rPr>
            <w:t>vendredi 11 novembre 2016</w:t>
          </w:r>
        </w:p>
        <w:p w:rsidR="00072E08" w:rsidRDefault="0058537E">
          <w:pPr>
            <w:pStyle w:val="En-tte"/>
            <w:jc w:val="center"/>
            <w:rPr>
              <w:rFonts w:ascii="Mistral" w:hAnsi="Mistral"/>
              <w:sz w:val="12"/>
            </w:rPr>
          </w:pPr>
          <w:r>
            <w:rPr>
              <w:rFonts w:ascii="Arial Narrow" w:hAnsi="Arial Narrow"/>
              <w:color w:val="000000"/>
              <w:sz w:val="52"/>
            </w:rPr>
            <w:t>Les Seiglières-St Martin d'Uriage-Isère</w:t>
          </w:r>
        </w:p>
      </w:tc>
    </w:tr>
  </w:tbl>
  <w:p w:rsidR="00072E08" w:rsidRDefault="00072E08">
    <w:pPr>
      <w:pStyle w:val="En-tte"/>
      <w:rPr>
        <w:sz w:val="4"/>
        <w:lang w:val="de-DE"/>
      </w:rPr>
    </w:pPr>
  </w:p>
  <w:p w:rsidR="00072E08" w:rsidRDefault="00072E0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02"/>
    <w:multiLevelType w:val="multilevel"/>
    <w:tmpl w:val="BE56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F414C"/>
    <w:multiLevelType w:val="hybridMultilevel"/>
    <w:tmpl w:val="4896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B2D9B"/>
    <w:multiLevelType w:val="hybridMultilevel"/>
    <w:tmpl w:val="BB7E490C"/>
    <w:lvl w:ilvl="0" w:tplc="000F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746121"/>
    <w:multiLevelType w:val="hybridMultilevel"/>
    <w:tmpl w:val="DEEA4A46"/>
    <w:lvl w:ilvl="0" w:tplc="B15E03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624F47E">
      <w:numFmt w:val="bullet"/>
      <w:lvlText w:val=""/>
      <w:lvlJc w:val="left"/>
      <w:pPr>
        <w:tabs>
          <w:tab w:val="num" w:pos="1091"/>
        </w:tabs>
        <w:ind w:left="1091" w:hanging="360"/>
      </w:pPr>
      <w:rPr>
        <w:rFonts w:ascii="Wingdings" w:eastAsia="Times New Roman" w:hAnsi="Wingdings" w:cs="Times New Roman" w:hint="default"/>
        <w:b/>
      </w:rPr>
    </w:lvl>
    <w:lvl w:ilvl="2" w:tplc="C624F47E">
      <w:numFmt w:val="bullet"/>
      <w:lvlText w:val=""/>
      <w:lvlJc w:val="left"/>
      <w:pPr>
        <w:tabs>
          <w:tab w:val="num" w:pos="1991"/>
        </w:tabs>
        <w:ind w:left="1991" w:hanging="360"/>
      </w:pPr>
      <w:rPr>
        <w:rFonts w:ascii="Wingdings" w:eastAsia="Times New Roman" w:hAnsi="Wingdings" w:cs="Times New Roman" w:hint="default"/>
        <w:b/>
      </w:rPr>
    </w:lvl>
    <w:lvl w:ilvl="3" w:tplc="040C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">
    <w:nsid w:val="0EBD1DB4"/>
    <w:multiLevelType w:val="hybridMultilevel"/>
    <w:tmpl w:val="8EAE4EEC"/>
    <w:lvl w:ilvl="0" w:tplc="C624F47E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C624F47E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32825B7"/>
    <w:multiLevelType w:val="hybridMultilevel"/>
    <w:tmpl w:val="2E0020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97607"/>
    <w:multiLevelType w:val="hybridMultilevel"/>
    <w:tmpl w:val="5B7884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85D95"/>
    <w:multiLevelType w:val="hybridMultilevel"/>
    <w:tmpl w:val="BE5660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24F47E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10214"/>
    <w:multiLevelType w:val="hybridMultilevel"/>
    <w:tmpl w:val="B38692E6"/>
    <w:lvl w:ilvl="0" w:tplc="4748F5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 Narro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C0519"/>
    <w:multiLevelType w:val="hybridMultilevel"/>
    <w:tmpl w:val="11E84D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155F5"/>
    <w:multiLevelType w:val="hybridMultilevel"/>
    <w:tmpl w:val="F7AC1F90"/>
    <w:lvl w:ilvl="0" w:tplc="B33A4246">
      <w:start w:val="5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38AB3FB7"/>
    <w:multiLevelType w:val="hybridMultilevel"/>
    <w:tmpl w:val="0774295A"/>
    <w:lvl w:ilvl="0" w:tplc="A9F22886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E0AA5"/>
    <w:multiLevelType w:val="hybridMultilevel"/>
    <w:tmpl w:val="1B063716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3AB4167"/>
    <w:multiLevelType w:val="hybridMultilevel"/>
    <w:tmpl w:val="B36CB698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645815"/>
    <w:multiLevelType w:val="hybridMultilevel"/>
    <w:tmpl w:val="6E2E72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E7F7D"/>
    <w:multiLevelType w:val="hybridMultilevel"/>
    <w:tmpl w:val="71207072"/>
    <w:lvl w:ilvl="0" w:tplc="C624F47E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D2836F2"/>
    <w:multiLevelType w:val="hybridMultilevel"/>
    <w:tmpl w:val="66C6297C"/>
    <w:lvl w:ilvl="0" w:tplc="040C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EE654D"/>
    <w:multiLevelType w:val="multilevel"/>
    <w:tmpl w:val="BE56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F8456C"/>
    <w:multiLevelType w:val="hybridMultilevel"/>
    <w:tmpl w:val="13285B84"/>
    <w:lvl w:ilvl="0" w:tplc="B15E03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9">
    <w:nsid w:val="55027AEE"/>
    <w:multiLevelType w:val="multilevel"/>
    <w:tmpl w:val="6E2E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07BF6"/>
    <w:multiLevelType w:val="singleLevel"/>
    <w:tmpl w:val="F2F8C1A8"/>
    <w:lvl w:ilvl="0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942E21"/>
    <w:multiLevelType w:val="multilevel"/>
    <w:tmpl w:val="11E8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3122A3"/>
    <w:multiLevelType w:val="hybridMultilevel"/>
    <w:tmpl w:val="C338BEBC"/>
    <w:lvl w:ilvl="0" w:tplc="11D00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0C7765"/>
    <w:multiLevelType w:val="hybridMultilevel"/>
    <w:tmpl w:val="5E8EFD1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1327B"/>
    <w:multiLevelType w:val="hybridMultilevel"/>
    <w:tmpl w:val="D8C0B594"/>
    <w:lvl w:ilvl="0" w:tplc="91D87A2A">
      <w:numFmt w:val="bullet"/>
      <w:pStyle w:val="Style1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5">
    <w:nsid w:val="609626D9"/>
    <w:multiLevelType w:val="hybridMultilevel"/>
    <w:tmpl w:val="1968179A"/>
    <w:lvl w:ilvl="0" w:tplc="C624F47E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C624F47E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6A5584F"/>
    <w:multiLevelType w:val="hybridMultilevel"/>
    <w:tmpl w:val="935A48D8"/>
    <w:lvl w:ilvl="0" w:tplc="040C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8"/>
  </w:num>
  <w:num w:numId="5">
    <w:abstractNumId w:val="24"/>
  </w:num>
  <w:num w:numId="6">
    <w:abstractNumId w:val="11"/>
  </w:num>
  <w:num w:numId="7">
    <w:abstractNumId w:val="14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25"/>
  </w:num>
  <w:num w:numId="13">
    <w:abstractNumId w:val="17"/>
  </w:num>
  <w:num w:numId="14">
    <w:abstractNumId w:val="4"/>
  </w:num>
  <w:num w:numId="15">
    <w:abstractNumId w:val="19"/>
  </w:num>
  <w:num w:numId="16">
    <w:abstractNumId w:val="15"/>
  </w:num>
  <w:num w:numId="17">
    <w:abstractNumId w:val="16"/>
  </w:num>
  <w:num w:numId="18">
    <w:abstractNumId w:val="2"/>
  </w:num>
  <w:num w:numId="19">
    <w:abstractNumId w:val="21"/>
  </w:num>
  <w:num w:numId="20">
    <w:abstractNumId w:val="23"/>
  </w:num>
  <w:num w:numId="21">
    <w:abstractNumId w:val="22"/>
  </w:num>
  <w:num w:numId="22">
    <w:abstractNumId w:val="13"/>
  </w:num>
  <w:num w:numId="23">
    <w:abstractNumId w:val="12"/>
  </w:num>
  <w:num w:numId="24">
    <w:abstractNumId w:val="1"/>
  </w:num>
  <w:num w:numId="25">
    <w:abstractNumId w:val="26"/>
  </w:num>
  <w:num w:numId="26">
    <w:abstractNumId w:val="10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fr-FR" w:vendorID="9" w:dllVersion="512" w:checkStyle="1"/>
  <w:activeWritingStyle w:appName="MSWord" w:lang="de-DE" w:vendorID="9" w:dllVersion="512" w:checkStyle="1"/>
  <w:activeWritingStyle w:appName="MSWord" w:lang="fr-FR" w:vendorID="65" w:dllVersion="514" w:checkStyle="1"/>
  <w:proofState w:spelling="clean" w:grammar="clean"/>
  <w:attachedTemplate r:id="rId1"/>
  <w:stylePaneFormatFilter w:val="3F01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335C9"/>
    <w:rsid w:val="00072E08"/>
    <w:rsid w:val="001335C9"/>
    <w:rsid w:val="00214115"/>
    <w:rsid w:val="00341748"/>
    <w:rsid w:val="0041296D"/>
    <w:rsid w:val="0058537E"/>
    <w:rsid w:val="009C421D"/>
    <w:rsid w:val="00B87D7B"/>
    <w:rsid w:val="00C0739A"/>
    <w:rsid w:val="00CE25D5"/>
    <w:rsid w:val="00F0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15"/>
  </w:style>
  <w:style w:type="paragraph" w:styleId="Titre1">
    <w:name w:val="heading 1"/>
    <w:basedOn w:val="Normal"/>
    <w:next w:val="Normal"/>
    <w:qFormat/>
    <w:rsid w:val="00214115"/>
    <w:pPr>
      <w:keepNext/>
      <w:widowControl w:val="0"/>
      <w:jc w:val="center"/>
      <w:outlineLvl w:val="0"/>
    </w:pPr>
    <w:rPr>
      <w:rFonts w:ascii="Arial Narrow" w:hAnsi="Arial Narrow"/>
      <w:b/>
      <w:snapToGrid w:val="0"/>
      <w:sz w:val="36"/>
    </w:rPr>
  </w:style>
  <w:style w:type="paragraph" w:styleId="Titre2">
    <w:name w:val="heading 2"/>
    <w:basedOn w:val="Normal"/>
    <w:next w:val="Normal"/>
    <w:qFormat/>
    <w:rsid w:val="0021411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  <w:outlineLvl w:val="1"/>
    </w:pPr>
    <w:rPr>
      <w:rFonts w:ascii="Arial Narrow" w:hAnsi="Arial Narrow"/>
      <w:i/>
      <w:snapToGrid w:val="0"/>
      <w:sz w:val="24"/>
    </w:rPr>
  </w:style>
  <w:style w:type="paragraph" w:styleId="Titre3">
    <w:name w:val="heading 3"/>
    <w:basedOn w:val="Normal"/>
    <w:next w:val="Normal"/>
    <w:qFormat/>
    <w:rsid w:val="00214115"/>
    <w:pPr>
      <w:keepNext/>
      <w:widowControl w:val="0"/>
      <w:jc w:val="center"/>
      <w:outlineLvl w:val="2"/>
    </w:pPr>
    <w:rPr>
      <w:rFonts w:ascii="Arial" w:hAnsi="Arial"/>
      <w:b/>
      <w:bCs/>
      <w:snapToGrid w:val="0"/>
      <w:sz w:val="44"/>
    </w:rPr>
  </w:style>
  <w:style w:type="paragraph" w:styleId="Titre4">
    <w:name w:val="heading 4"/>
    <w:basedOn w:val="Normal"/>
    <w:next w:val="Normal"/>
    <w:qFormat/>
    <w:rsid w:val="00214115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bCs/>
      <w:snapToGrid w:val="0"/>
      <w:sz w:val="32"/>
    </w:rPr>
  </w:style>
  <w:style w:type="paragraph" w:styleId="Titre5">
    <w:name w:val="heading 5"/>
    <w:basedOn w:val="Normal"/>
    <w:next w:val="Normal"/>
    <w:qFormat/>
    <w:rsid w:val="00214115"/>
    <w:pPr>
      <w:keepNext/>
      <w:jc w:val="center"/>
      <w:outlineLvl w:val="4"/>
    </w:pPr>
    <w:rPr>
      <w:rFonts w:ascii="Arial" w:hAnsi="Arial" w:cs="Arial"/>
      <w:b/>
      <w:bCs/>
      <w:sz w:val="52"/>
    </w:rPr>
  </w:style>
  <w:style w:type="paragraph" w:styleId="Titre6">
    <w:name w:val="heading 6"/>
    <w:basedOn w:val="Normal"/>
    <w:next w:val="Normal"/>
    <w:qFormat/>
    <w:rsid w:val="00214115"/>
    <w:pPr>
      <w:keepNext/>
      <w:spacing w:before="120"/>
      <w:ind w:left="6379"/>
      <w:jc w:val="center"/>
      <w:outlineLvl w:val="5"/>
    </w:pPr>
    <w:rPr>
      <w:rFonts w:ascii="Georgia" w:hAnsi="Georgi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14115"/>
    <w:pPr>
      <w:widowControl w:val="0"/>
      <w:pBdr>
        <w:bottom w:val="double" w:sz="6" w:space="0" w:color="auto"/>
      </w:pBdr>
      <w:jc w:val="center"/>
    </w:pPr>
    <w:rPr>
      <w:rFonts w:ascii="Mistral" w:hAnsi="Mistral"/>
      <w:snapToGrid w:val="0"/>
      <w:sz w:val="40"/>
    </w:rPr>
  </w:style>
  <w:style w:type="paragraph" w:styleId="Corpsdetexte">
    <w:name w:val="Body Text"/>
    <w:basedOn w:val="Normal"/>
    <w:rsid w:val="00214115"/>
    <w:pPr>
      <w:widowControl w:val="0"/>
    </w:pPr>
    <w:rPr>
      <w:rFonts w:ascii="Arial Narrow" w:hAnsi="Arial Narrow"/>
      <w:snapToGrid w:val="0"/>
      <w:sz w:val="24"/>
    </w:rPr>
  </w:style>
  <w:style w:type="paragraph" w:styleId="Retraitcorpsdetexte">
    <w:name w:val="Body Text Indent"/>
    <w:basedOn w:val="Normal"/>
    <w:rsid w:val="00214115"/>
    <w:pPr>
      <w:widowControl w:val="0"/>
      <w:ind w:left="1440"/>
    </w:pPr>
    <w:rPr>
      <w:rFonts w:ascii="Arial Narrow" w:hAnsi="Arial Narrow"/>
      <w:snapToGrid w:val="0"/>
      <w:sz w:val="24"/>
    </w:rPr>
  </w:style>
  <w:style w:type="paragraph" w:styleId="Corpsdetexte2">
    <w:name w:val="Body Text 2"/>
    <w:basedOn w:val="Normal"/>
    <w:rsid w:val="00214115"/>
    <w:pPr>
      <w:widowControl w:val="0"/>
      <w:jc w:val="center"/>
    </w:pPr>
    <w:rPr>
      <w:rFonts w:ascii="Arial" w:hAnsi="Arial"/>
      <w:snapToGrid w:val="0"/>
      <w:sz w:val="24"/>
    </w:rPr>
  </w:style>
  <w:style w:type="paragraph" w:customStyle="1" w:styleId="Puce">
    <w:name w:val="Puce"/>
    <w:basedOn w:val="Normal"/>
    <w:rsid w:val="00214115"/>
    <w:pPr>
      <w:numPr>
        <w:numId w:val="1"/>
      </w:numPr>
    </w:pPr>
  </w:style>
  <w:style w:type="paragraph" w:styleId="En-tte">
    <w:name w:val="header"/>
    <w:basedOn w:val="Normal"/>
    <w:rsid w:val="002141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1411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14115"/>
  </w:style>
  <w:style w:type="character" w:styleId="Lienhypertexte">
    <w:name w:val="Hyperlink"/>
    <w:rsid w:val="00214115"/>
    <w:rPr>
      <w:color w:val="0000FF"/>
      <w:u w:val="single"/>
    </w:rPr>
  </w:style>
  <w:style w:type="paragraph" w:styleId="Notedebasdepage">
    <w:name w:val="footnote text"/>
    <w:basedOn w:val="Normal"/>
    <w:semiHidden/>
    <w:rsid w:val="00214115"/>
  </w:style>
  <w:style w:type="character" w:styleId="Appelnotedebasdep">
    <w:name w:val="footnote reference"/>
    <w:semiHidden/>
    <w:rsid w:val="00214115"/>
    <w:rPr>
      <w:vertAlign w:val="superscript"/>
    </w:rPr>
  </w:style>
  <w:style w:type="paragraph" w:styleId="Retraitcorpsdetexte2">
    <w:name w:val="Body Text Indent 2"/>
    <w:basedOn w:val="Normal"/>
    <w:rsid w:val="00214115"/>
    <w:pPr>
      <w:ind w:firstLine="284"/>
    </w:pPr>
    <w:rPr>
      <w:rFonts w:ascii="Comic Sans MS" w:hAnsi="Comic Sans MS"/>
      <w:sz w:val="22"/>
    </w:rPr>
  </w:style>
  <w:style w:type="paragraph" w:styleId="Retraitcorpsdetexte3">
    <w:name w:val="Body Text Indent 3"/>
    <w:basedOn w:val="Normal"/>
    <w:rsid w:val="00214115"/>
    <w:pPr>
      <w:ind w:firstLine="284"/>
      <w:jc w:val="both"/>
    </w:pPr>
    <w:rPr>
      <w:rFonts w:ascii="Comic Sans MS" w:hAnsi="Comic Sans MS"/>
      <w:sz w:val="22"/>
    </w:rPr>
  </w:style>
  <w:style w:type="paragraph" w:styleId="Normalcentr">
    <w:name w:val="Block Text"/>
    <w:basedOn w:val="Normal"/>
    <w:rsid w:val="00214115"/>
    <w:pPr>
      <w:spacing w:after="240"/>
      <w:ind w:left="167" w:right="167"/>
    </w:pPr>
    <w:rPr>
      <w:rFonts w:ascii="Georgia" w:hAnsi="Georgia"/>
      <w:sz w:val="24"/>
      <w:szCs w:val="24"/>
    </w:rPr>
  </w:style>
  <w:style w:type="character" w:styleId="Lienhypertextesuivivisit">
    <w:name w:val="FollowedHyperlink"/>
    <w:rsid w:val="00214115"/>
    <w:rPr>
      <w:color w:val="800080"/>
      <w:u w:val="single"/>
    </w:rPr>
  </w:style>
  <w:style w:type="paragraph" w:styleId="Textedebulles">
    <w:name w:val="Balloon Text"/>
    <w:basedOn w:val="Normal"/>
    <w:semiHidden/>
    <w:rsid w:val="002141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14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437995"/>
    <w:pPr>
      <w:numPr>
        <w:numId w:val="5"/>
      </w:numPr>
      <w:spacing w:before="120"/>
      <w:jc w:val="both"/>
    </w:pPr>
    <w:rPr>
      <w:rFonts w:ascii="Comic Sans MS" w:hAnsi="Comic Sans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8211;eric.mermin@fre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ELET\Application%20Data\Microsoft\Mod&#232;les\LRAC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LRACO.dot</Template>
  <TotalTime>8</TotalTime>
  <Pages>1</Pages>
  <Words>130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RHÔNE-ALPES DE COURSE D’ORIENTATION</vt:lpstr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RHÔNE-ALPES DE COURSE D’ORIENTATION</dc:title>
  <dc:creator>BODELET</dc:creator>
  <cp:lastModifiedBy>Eric Mermin</cp:lastModifiedBy>
  <cp:revision>3</cp:revision>
  <cp:lastPrinted>2010-04-13T20:33:00Z</cp:lastPrinted>
  <dcterms:created xsi:type="dcterms:W3CDTF">2016-10-17T20:55:00Z</dcterms:created>
  <dcterms:modified xsi:type="dcterms:W3CDTF">2016-10-17T21:01:00Z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-1927232770</vt:i4>
  </property>
  <property fmtid="{D5CDD505-2E9C-101B-9397-08002B2CF9AE}" pid="4" name="_EmailSubject">
    <vt:lpwstr>Projet CR CR De juin </vt:lpwstr>
  </property>
  <property fmtid="{D5CDD505-2E9C-101B-9397-08002B2CF9AE}" pid="5" name="_AuthorEmail">
    <vt:lpwstr>chantal.lenfant@orange-ftgroup.com</vt:lpwstr>
  </property>
  <property fmtid="{D5CDD505-2E9C-101B-9397-08002B2CF9AE}" pid="6" name="_AuthorEmailDisplayName">
    <vt:lpwstr>LENFANT Chantal SI/DDSI</vt:lpwstr>
  </property>
  <property fmtid="{D5CDD505-2E9C-101B-9397-08002B2CF9AE}" pid="7" name="_PreviousAdHocReviewCycleID">
    <vt:i4>-1368698649</vt:i4>
  </property>
  <property fmtid="{D5CDD505-2E9C-101B-9397-08002B2CF9AE}" pid="8" name="_ReviewingToolsShownOnce">
    <vt:lpwstr/>
  </property>
</Properties>
</file>